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1A8" w:rsidRPr="00CB38AE" w:rsidRDefault="001461A8">
      <w:pPr>
        <w:rPr>
          <w:rFonts w:cs="Arial"/>
          <w:szCs w:val="20"/>
        </w:rPr>
      </w:pPr>
    </w:p>
    <w:p w:rsidR="001461A8" w:rsidRPr="00CB38AE" w:rsidRDefault="001461A8" w:rsidP="001D43DA">
      <w:pPr>
        <w:rPr>
          <w:rFonts w:cs="Arial"/>
          <w:szCs w:val="20"/>
        </w:rPr>
      </w:pPr>
    </w:p>
    <w:p w:rsidR="001D43DA" w:rsidRDefault="001D43DA" w:rsidP="001D43DA">
      <w:pPr>
        <w:pStyle w:val="Title"/>
      </w:pPr>
    </w:p>
    <w:p w:rsidR="001D43DA" w:rsidRDefault="001D43DA" w:rsidP="001D43DA">
      <w:pPr>
        <w:pStyle w:val="Title"/>
      </w:pPr>
    </w:p>
    <w:p w:rsidR="001D43DA" w:rsidRPr="001D43DA" w:rsidRDefault="000A3598" w:rsidP="001D43DA">
      <w:pPr>
        <w:pStyle w:val="Title"/>
      </w:pPr>
      <w:r>
        <w:br/>
        <w:t xml:space="preserve">Expression of </w:t>
      </w:r>
      <w:r>
        <w:br/>
        <w:t>Interest</w:t>
      </w:r>
    </w:p>
    <w:p w:rsidR="001D43DA" w:rsidRPr="000A3598" w:rsidRDefault="000A3598" w:rsidP="000A3598">
      <w:pPr>
        <w:pStyle w:val="Subtitle"/>
      </w:pPr>
      <w:r w:rsidRPr="000A3598">
        <w:rPr>
          <w:color w:val="255465"/>
        </w:rPr>
        <w:t xml:space="preserve">Stage 1 | </w:t>
      </w:r>
      <w:r w:rsidRPr="000A3598">
        <w:rPr>
          <w:rStyle w:val="Heading2Char"/>
          <w:rFonts w:ascii="Arial Bold" w:hAnsi="Arial Bold"/>
          <w:b/>
          <w:bCs w:val="0"/>
          <w:color w:val="255465"/>
          <w:szCs w:val="24"/>
        </w:rPr>
        <w:t>IBA Investment Partnerships</w:t>
      </w:r>
      <w:r w:rsidRPr="000A3598">
        <w:rPr>
          <w:color w:val="255465"/>
        </w:rPr>
        <w:t xml:space="preserve"> </w:t>
      </w:r>
    </w:p>
    <w:p w:rsidR="00CB38AE" w:rsidRPr="00CB38AE" w:rsidRDefault="00CB38AE">
      <w:pPr>
        <w:rPr>
          <w:rFonts w:cs="Arial"/>
          <w:szCs w:val="20"/>
        </w:rPr>
      </w:pPr>
    </w:p>
    <w:p w:rsidR="001D43DA" w:rsidRDefault="001D43DA">
      <w:pPr>
        <w:rPr>
          <w:rFonts w:eastAsiaTheme="majorEastAsia" w:cstheme="majorBidi"/>
          <w:b/>
          <w:bCs/>
          <w:color w:val="255465"/>
          <w:sz w:val="36"/>
          <w:szCs w:val="28"/>
        </w:rPr>
      </w:pPr>
      <w:r>
        <w:br w:type="page"/>
      </w:r>
    </w:p>
    <w:p w:rsidR="000A3598" w:rsidRPr="0027676F" w:rsidRDefault="000A3598" w:rsidP="000A3598">
      <w:pPr>
        <w:pStyle w:val="Heading1"/>
      </w:pPr>
      <w:bookmarkStart w:id="0" w:name="_Toc496091120"/>
      <w:bookmarkStart w:id="1" w:name="_Toc496091226"/>
      <w:r>
        <w:lastRenderedPageBreak/>
        <w:t>Getting started</w:t>
      </w:r>
      <w:bookmarkEnd w:id="0"/>
      <w:bookmarkEnd w:id="1"/>
    </w:p>
    <w:p w:rsidR="000A3598" w:rsidRDefault="000A3598" w:rsidP="000A3598">
      <w:r>
        <w:t>The expression of interest for IBA Investment Partnerships will be a two stage process. In the first stage (</w:t>
      </w:r>
      <w:r>
        <w:rPr>
          <w:b/>
        </w:rPr>
        <w:t>s</w:t>
      </w:r>
      <w:r w:rsidRPr="0039018D">
        <w:rPr>
          <w:b/>
        </w:rPr>
        <w:t xml:space="preserve">tage </w:t>
      </w:r>
      <w:r>
        <w:rPr>
          <w:b/>
        </w:rPr>
        <w:t>o</w:t>
      </w:r>
      <w:r w:rsidRPr="0039018D">
        <w:rPr>
          <w:b/>
        </w:rPr>
        <w:t>ne</w:t>
      </w:r>
      <w:r>
        <w:t>), we would like to understand as much about your business opportunity as possible. Your responses to the short questions below will be assessed by IBA and if your opportunity meets our criteria and is a good fit for IBA’s portfolio you will be invited to participate in the second stage (</w:t>
      </w:r>
      <w:r>
        <w:rPr>
          <w:b/>
        </w:rPr>
        <w:t>s</w:t>
      </w:r>
      <w:r w:rsidRPr="0039018D">
        <w:rPr>
          <w:b/>
        </w:rPr>
        <w:t xml:space="preserve">tage </w:t>
      </w:r>
      <w:r>
        <w:rPr>
          <w:b/>
        </w:rPr>
        <w:t>t</w:t>
      </w:r>
      <w:r w:rsidRPr="0039018D">
        <w:rPr>
          <w:b/>
        </w:rPr>
        <w:t>wo</w:t>
      </w:r>
      <w:r>
        <w:t>). Applicants who are invited to participate in stage two will be asked to submit additional detailed information.</w:t>
      </w:r>
    </w:p>
    <w:p w:rsidR="000A3598" w:rsidRPr="0039018D" w:rsidRDefault="000A3598" w:rsidP="000A3598">
      <w:r>
        <w:t>Stage one applications will be assessed within four weeks of receipt.</w:t>
      </w:r>
    </w:p>
    <w:p w:rsidR="000A3598" w:rsidRPr="005A7205" w:rsidRDefault="000A3598" w:rsidP="000A3598">
      <w:r w:rsidRPr="0039018D">
        <w:t>If</w:t>
      </w:r>
      <w:r>
        <w:t xml:space="preserve"> IBA wishes to invest in your business opportunity</w:t>
      </w:r>
      <w:r w:rsidRPr="0039018D">
        <w:t xml:space="preserve">, a contract may be negotiated between </w:t>
      </w:r>
      <w:r>
        <w:t>you</w:t>
      </w:r>
      <w:r w:rsidRPr="0039018D">
        <w:t xml:space="preserve"> and IBA. No binding obligations will exist between </w:t>
      </w:r>
      <w:r>
        <w:t xml:space="preserve">you and </w:t>
      </w:r>
      <w:r w:rsidRPr="0039018D">
        <w:t xml:space="preserve">IBA until a written agreement between the parties is executed. IBA is not bound to proceed with </w:t>
      </w:r>
      <w:r>
        <w:t>any</w:t>
      </w:r>
      <w:r w:rsidRPr="0039018D">
        <w:t xml:space="preserve"> </w:t>
      </w:r>
      <w:r>
        <w:t>investment</w:t>
      </w:r>
      <w:r w:rsidRPr="0039018D">
        <w:t xml:space="preserve"> and it may decide any time not to proceed with </w:t>
      </w:r>
      <w:r>
        <w:t>any</w:t>
      </w:r>
      <w:r w:rsidRPr="0039018D">
        <w:t xml:space="preserve"> </w:t>
      </w:r>
      <w:r>
        <w:t>investment</w:t>
      </w:r>
      <w:r w:rsidRPr="0039018D">
        <w:t xml:space="preserve">. </w:t>
      </w:r>
    </w:p>
    <w:p w:rsidR="000A3598" w:rsidRDefault="000A3598" w:rsidP="000A3598">
      <w:r>
        <w:t>All information provided will be treated confidentially.</w:t>
      </w:r>
    </w:p>
    <w:p w:rsidR="000A3598" w:rsidRPr="00CB38AE" w:rsidRDefault="000A3598" w:rsidP="000A3598">
      <w:r w:rsidRPr="004D188C">
        <w:rPr>
          <w:b/>
        </w:rPr>
        <w:t xml:space="preserve">Applications and any queries should be sent by email to </w:t>
      </w:r>
      <w:hyperlink r:id="rId8" w:history="1">
        <w:r w:rsidRPr="004D188C">
          <w:rPr>
            <w:rStyle w:val="Hyperlink"/>
            <w:b/>
          </w:rPr>
          <w:t>partnerships@iba.gov.au</w:t>
        </w:r>
      </w:hyperlink>
      <w:r w:rsidR="004D188C" w:rsidRPr="004D188C">
        <w:rPr>
          <w:b/>
        </w:rPr>
        <w:t>.</w:t>
      </w:r>
      <w:r w:rsidR="004D188C">
        <w:t xml:space="preserve"> </w:t>
      </w:r>
      <w:r w:rsidR="004D188C">
        <w:rPr>
          <w:b/>
        </w:rPr>
        <w:t>Submissions close on</w:t>
      </w:r>
      <w:r w:rsidRPr="004D188C">
        <w:rPr>
          <w:b/>
        </w:rPr>
        <w:t xml:space="preserve"> </w:t>
      </w:r>
      <w:r w:rsidR="004D188C" w:rsidRPr="004D188C">
        <w:rPr>
          <w:b/>
        </w:rPr>
        <w:t>28 February 2018.</w:t>
      </w:r>
    </w:p>
    <w:p w:rsidR="000A3598" w:rsidRDefault="000A3598" w:rsidP="000A3598">
      <w:r>
        <w:t>If you have supplementary information for the questions below that may assist our assessment, such as a business or strategic plan, please provide this with your submission.</w:t>
      </w:r>
    </w:p>
    <w:p w:rsidR="000A3598" w:rsidRDefault="000A3598" w:rsidP="000A3598"/>
    <w:p w:rsidR="00D80026" w:rsidRPr="00D80026" w:rsidRDefault="00D80026">
      <w:pPr>
        <w:rPr>
          <w:b/>
        </w:rPr>
      </w:pPr>
      <w:r w:rsidRPr="00D80026">
        <w:rPr>
          <w:b/>
        </w:rPr>
        <w:t>Disclaimer</w:t>
      </w:r>
    </w:p>
    <w:p w:rsidR="00D80026" w:rsidRPr="00D80026" w:rsidRDefault="00D80026" w:rsidP="00D80026">
      <w:pPr>
        <w:rPr>
          <w:rFonts w:eastAsiaTheme="majorEastAsia" w:cs="Arial"/>
          <w:sz w:val="16"/>
          <w:szCs w:val="16"/>
        </w:rPr>
      </w:pPr>
      <w:r w:rsidRPr="00D80026">
        <w:rPr>
          <w:rFonts w:eastAsiaTheme="majorEastAsia" w:cs="Arial"/>
          <w:sz w:val="16"/>
          <w:szCs w:val="16"/>
        </w:rPr>
        <w:t>Expressions of i</w:t>
      </w:r>
      <w:r w:rsidRPr="00D80026">
        <w:rPr>
          <w:rFonts w:eastAsiaTheme="majorEastAsia" w:cs="Arial"/>
          <w:sz w:val="16"/>
          <w:szCs w:val="16"/>
        </w:rPr>
        <w:t xml:space="preserve">nterest will be used to identify, assess and shortlist potential applicants that IBA may invest with. Applicants may be invited to submit further information or attend interviews. </w:t>
      </w:r>
    </w:p>
    <w:p w:rsidR="00D80026" w:rsidRPr="00D80026" w:rsidRDefault="00D80026" w:rsidP="00D80026">
      <w:pPr>
        <w:rPr>
          <w:sz w:val="16"/>
          <w:szCs w:val="16"/>
        </w:rPr>
      </w:pPr>
      <w:r w:rsidRPr="00D80026">
        <w:rPr>
          <w:sz w:val="16"/>
          <w:szCs w:val="16"/>
        </w:rPr>
        <w:t xml:space="preserve">If IBA decides to invest in a proposed investment, legal documentation will be negotiated between the applicant and IBA. No binding obligations will exist between IBA and any applicant until a written agreement between the parties is executed. IBA is not bound to proceed with any investment proposal and it may decide any time not to proceed with any investment proposal. </w:t>
      </w:r>
    </w:p>
    <w:p w:rsidR="00D80026" w:rsidRPr="00D80026" w:rsidRDefault="00D80026" w:rsidP="00D80026">
      <w:pPr>
        <w:rPr>
          <w:sz w:val="16"/>
          <w:szCs w:val="16"/>
        </w:rPr>
      </w:pPr>
      <w:r w:rsidRPr="00D80026">
        <w:rPr>
          <w:sz w:val="16"/>
          <w:szCs w:val="16"/>
        </w:rPr>
        <w:t>IBA welcomes discussions as part of applicants’ process in developing</w:t>
      </w:r>
      <w:r w:rsidRPr="00D80026">
        <w:rPr>
          <w:sz w:val="16"/>
          <w:szCs w:val="16"/>
        </w:rPr>
        <w:t xml:space="preserve"> e</w:t>
      </w:r>
      <w:r w:rsidRPr="00D80026">
        <w:rPr>
          <w:sz w:val="16"/>
          <w:szCs w:val="16"/>
        </w:rPr>
        <w:t xml:space="preserve">xpressions of </w:t>
      </w:r>
      <w:r w:rsidRPr="00D80026">
        <w:rPr>
          <w:sz w:val="16"/>
          <w:szCs w:val="16"/>
        </w:rPr>
        <w:t>i</w:t>
      </w:r>
      <w:r w:rsidRPr="00D80026">
        <w:rPr>
          <w:sz w:val="16"/>
          <w:szCs w:val="16"/>
        </w:rPr>
        <w:t xml:space="preserve">nterest. </w:t>
      </w:r>
      <w:r>
        <w:rPr>
          <w:sz w:val="16"/>
          <w:szCs w:val="16"/>
        </w:rPr>
        <w:br/>
      </w:r>
      <w:r w:rsidRPr="00D80026">
        <w:rPr>
          <w:sz w:val="16"/>
          <w:szCs w:val="16"/>
        </w:rPr>
        <w:t>Please feel free</w:t>
      </w:r>
      <w:bookmarkStart w:id="2" w:name="_GoBack"/>
      <w:bookmarkEnd w:id="2"/>
      <w:r w:rsidRPr="00D80026">
        <w:rPr>
          <w:sz w:val="16"/>
          <w:szCs w:val="16"/>
        </w:rPr>
        <w:t xml:space="preserve"> to contact any of the following IBA staff:</w:t>
      </w:r>
      <w:r>
        <w:rPr>
          <w:sz w:val="16"/>
          <w:szCs w:val="16"/>
        </w:rPr>
        <w:br/>
      </w:r>
      <w:r w:rsidRPr="00D80026">
        <w:rPr>
          <w:rFonts w:eastAsiaTheme="majorEastAsia" w:cs="Arial"/>
          <w:b/>
          <w:sz w:val="16"/>
          <w:szCs w:val="16"/>
        </w:rPr>
        <w:t xml:space="preserve">Michael </w:t>
      </w:r>
      <w:proofErr w:type="spellStart"/>
      <w:r w:rsidRPr="00D80026">
        <w:rPr>
          <w:rFonts w:eastAsiaTheme="majorEastAsia" w:cs="Arial"/>
          <w:b/>
          <w:sz w:val="16"/>
          <w:szCs w:val="16"/>
        </w:rPr>
        <w:t>Nemarich</w:t>
      </w:r>
      <w:proofErr w:type="spellEnd"/>
      <w:r>
        <w:rPr>
          <w:rFonts w:eastAsiaTheme="majorEastAsia" w:cs="Arial"/>
          <w:b/>
          <w:sz w:val="16"/>
          <w:szCs w:val="16"/>
        </w:rPr>
        <w:t xml:space="preserve"> |</w:t>
      </w:r>
      <w:r w:rsidRPr="00D80026">
        <w:rPr>
          <w:rFonts w:eastAsiaTheme="majorEastAsia" w:cs="Arial"/>
          <w:b/>
          <w:sz w:val="16"/>
          <w:szCs w:val="16"/>
        </w:rPr>
        <w:t xml:space="preserve"> </w:t>
      </w:r>
      <w:r w:rsidRPr="00D80026">
        <w:rPr>
          <w:rFonts w:eastAsiaTheme="majorEastAsia" w:cs="Arial"/>
          <w:b/>
          <w:sz w:val="16"/>
          <w:szCs w:val="16"/>
        </w:rPr>
        <w:t xml:space="preserve">Senior Manager, Direct </w:t>
      </w:r>
      <w:r w:rsidRPr="00D80026">
        <w:rPr>
          <w:rFonts w:eastAsiaTheme="majorEastAsia" w:cs="Arial"/>
          <w:b/>
          <w:sz w:val="16"/>
          <w:szCs w:val="16"/>
        </w:rPr>
        <w:t>Investments</w:t>
      </w:r>
      <w:r>
        <w:rPr>
          <w:rFonts w:eastAsiaTheme="majorEastAsia" w:cs="Arial"/>
          <w:sz w:val="16"/>
          <w:szCs w:val="16"/>
        </w:rPr>
        <w:t xml:space="preserve"> | </w:t>
      </w:r>
      <w:r w:rsidRPr="00D80026">
        <w:rPr>
          <w:rFonts w:eastAsiaTheme="majorEastAsia" w:cs="Arial"/>
          <w:sz w:val="16"/>
          <w:szCs w:val="16"/>
        </w:rPr>
        <w:t xml:space="preserve">02 6110 </w:t>
      </w:r>
      <w:r w:rsidRPr="00D80026">
        <w:rPr>
          <w:rFonts w:eastAsiaTheme="majorEastAsia" w:cs="Arial"/>
          <w:sz w:val="16"/>
          <w:szCs w:val="16"/>
        </w:rPr>
        <w:t>2786</w:t>
      </w:r>
      <w:r>
        <w:rPr>
          <w:rFonts w:eastAsiaTheme="majorEastAsia" w:cs="Arial"/>
          <w:sz w:val="16"/>
          <w:szCs w:val="16"/>
        </w:rPr>
        <w:t xml:space="preserve"> | </w:t>
      </w:r>
      <w:hyperlink r:id="rId9" w:history="1">
        <w:r w:rsidRPr="00D80026">
          <w:rPr>
            <w:rStyle w:val="Hyperlink"/>
            <w:rFonts w:eastAsiaTheme="majorEastAsia" w:cs="Arial"/>
            <w:sz w:val="16"/>
            <w:szCs w:val="16"/>
          </w:rPr>
          <w:t>Michael.Nemarich@iba.gov.au</w:t>
        </w:r>
      </w:hyperlink>
      <w:r>
        <w:rPr>
          <w:rFonts w:eastAsiaTheme="majorEastAsia" w:cs="Arial"/>
          <w:sz w:val="16"/>
          <w:szCs w:val="16"/>
        </w:rPr>
        <w:br/>
      </w:r>
      <w:r w:rsidRPr="00D80026">
        <w:rPr>
          <w:rFonts w:eastAsiaTheme="majorEastAsia" w:cs="Arial"/>
          <w:b/>
          <w:sz w:val="16"/>
          <w:szCs w:val="16"/>
        </w:rPr>
        <w:t>Mohammed Tilly</w:t>
      </w:r>
      <w:r>
        <w:rPr>
          <w:rFonts w:eastAsiaTheme="majorEastAsia" w:cs="Arial"/>
          <w:b/>
          <w:sz w:val="16"/>
          <w:szCs w:val="16"/>
        </w:rPr>
        <w:t xml:space="preserve"> |</w:t>
      </w:r>
      <w:r w:rsidRPr="00D80026">
        <w:rPr>
          <w:rFonts w:eastAsiaTheme="majorEastAsia" w:cs="Arial"/>
          <w:b/>
          <w:sz w:val="16"/>
          <w:szCs w:val="16"/>
        </w:rPr>
        <w:t xml:space="preserve"> </w:t>
      </w:r>
      <w:r w:rsidRPr="00D80026">
        <w:rPr>
          <w:rFonts w:eastAsiaTheme="majorEastAsia" w:cs="Arial"/>
          <w:b/>
          <w:sz w:val="16"/>
          <w:szCs w:val="16"/>
        </w:rPr>
        <w:t>Manager, TASE</w:t>
      </w:r>
      <w:r>
        <w:rPr>
          <w:rFonts w:eastAsiaTheme="majorEastAsia" w:cs="Arial"/>
          <w:sz w:val="16"/>
          <w:szCs w:val="16"/>
        </w:rPr>
        <w:t xml:space="preserve"> | </w:t>
      </w:r>
      <w:r w:rsidRPr="00D80026">
        <w:rPr>
          <w:rFonts w:eastAsiaTheme="majorEastAsia" w:cs="Arial"/>
          <w:sz w:val="16"/>
          <w:szCs w:val="16"/>
        </w:rPr>
        <w:t>07 3008 8338</w:t>
      </w:r>
      <w:r w:rsidRPr="00D80026">
        <w:rPr>
          <w:rFonts w:eastAsiaTheme="majorEastAsia" w:cs="Arial"/>
          <w:sz w:val="16"/>
          <w:szCs w:val="16"/>
        </w:rPr>
        <w:t xml:space="preserve"> </w:t>
      </w:r>
      <w:r>
        <w:rPr>
          <w:rFonts w:eastAsiaTheme="majorEastAsia" w:cs="Arial"/>
          <w:sz w:val="16"/>
          <w:szCs w:val="16"/>
        </w:rPr>
        <w:t xml:space="preserve">| </w:t>
      </w:r>
      <w:hyperlink r:id="rId10" w:history="1">
        <w:r w:rsidRPr="00D80026">
          <w:rPr>
            <w:rStyle w:val="Hyperlink"/>
            <w:rFonts w:eastAsiaTheme="majorEastAsia" w:cs="Arial"/>
            <w:sz w:val="16"/>
            <w:szCs w:val="16"/>
          </w:rPr>
          <w:t>Mohammed.Tilly@iba.gov.au</w:t>
        </w:r>
      </w:hyperlink>
      <w:r>
        <w:rPr>
          <w:rFonts w:eastAsiaTheme="majorEastAsia" w:cs="Arial"/>
          <w:sz w:val="16"/>
          <w:szCs w:val="16"/>
        </w:rPr>
        <w:br/>
      </w:r>
      <w:r w:rsidRPr="00D80026">
        <w:rPr>
          <w:rFonts w:eastAsiaTheme="majorEastAsia" w:cs="Arial"/>
          <w:b/>
          <w:sz w:val="16"/>
          <w:szCs w:val="16"/>
        </w:rPr>
        <w:t>Jana King</w:t>
      </w:r>
      <w:r>
        <w:rPr>
          <w:rFonts w:eastAsiaTheme="majorEastAsia" w:cs="Arial"/>
          <w:b/>
          <w:sz w:val="16"/>
          <w:szCs w:val="16"/>
        </w:rPr>
        <w:t xml:space="preserve"> |</w:t>
      </w:r>
      <w:r w:rsidRPr="00D80026">
        <w:rPr>
          <w:rFonts w:eastAsiaTheme="majorEastAsia" w:cs="Arial"/>
          <w:b/>
          <w:sz w:val="16"/>
          <w:szCs w:val="16"/>
        </w:rPr>
        <w:t xml:space="preserve"> </w:t>
      </w:r>
      <w:r w:rsidRPr="00D80026">
        <w:rPr>
          <w:rFonts w:eastAsiaTheme="majorEastAsia" w:cs="Arial"/>
          <w:b/>
          <w:sz w:val="16"/>
          <w:szCs w:val="16"/>
        </w:rPr>
        <w:t>Manager, Direct Investments</w:t>
      </w:r>
      <w:r>
        <w:rPr>
          <w:rFonts w:eastAsiaTheme="majorEastAsia" w:cs="Arial"/>
          <w:sz w:val="16"/>
          <w:szCs w:val="16"/>
        </w:rPr>
        <w:t xml:space="preserve"> | </w:t>
      </w:r>
      <w:r w:rsidRPr="00D80026">
        <w:rPr>
          <w:rFonts w:eastAsiaTheme="majorEastAsia" w:cs="Arial"/>
          <w:sz w:val="16"/>
          <w:szCs w:val="16"/>
        </w:rPr>
        <w:t>02</w:t>
      </w:r>
      <w:r w:rsidRPr="00D80026">
        <w:rPr>
          <w:rFonts w:eastAsiaTheme="majorEastAsia" w:cs="Arial"/>
          <w:sz w:val="16"/>
          <w:szCs w:val="16"/>
        </w:rPr>
        <w:t xml:space="preserve"> 9207 6369</w:t>
      </w:r>
      <w:r w:rsidRPr="00D80026">
        <w:rPr>
          <w:rFonts w:eastAsiaTheme="majorEastAsia" w:cs="Arial"/>
          <w:sz w:val="16"/>
          <w:szCs w:val="16"/>
        </w:rPr>
        <w:t xml:space="preserve"> </w:t>
      </w:r>
      <w:r>
        <w:rPr>
          <w:rFonts w:eastAsiaTheme="majorEastAsia" w:cs="Arial"/>
          <w:sz w:val="16"/>
          <w:szCs w:val="16"/>
        </w:rPr>
        <w:t>|</w:t>
      </w:r>
      <w:r w:rsidRPr="00D80026">
        <w:rPr>
          <w:rFonts w:eastAsiaTheme="majorEastAsia" w:cs="Arial"/>
          <w:sz w:val="16"/>
          <w:szCs w:val="16"/>
        </w:rPr>
        <w:t xml:space="preserve"> </w:t>
      </w:r>
      <w:hyperlink r:id="rId11" w:history="1">
        <w:r w:rsidRPr="00D80026">
          <w:rPr>
            <w:rStyle w:val="Hyperlink"/>
            <w:rFonts w:eastAsiaTheme="majorEastAsia" w:cs="Arial"/>
            <w:sz w:val="16"/>
            <w:szCs w:val="16"/>
          </w:rPr>
          <w:t>Jana.King@iba.gov.au</w:t>
        </w:r>
      </w:hyperlink>
      <w:r>
        <w:rPr>
          <w:rFonts w:eastAsiaTheme="majorEastAsia" w:cs="Arial"/>
          <w:sz w:val="16"/>
          <w:szCs w:val="16"/>
        </w:rPr>
        <w:br/>
      </w:r>
      <w:r w:rsidRPr="00D80026">
        <w:rPr>
          <w:rFonts w:eastAsiaTheme="majorEastAsia" w:cs="Arial"/>
          <w:b/>
          <w:sz w:val="16"/>
          <w:szCs w:val="16"/>
        </w:rPr>
        <w:t>Beau Hodge</w:t>
      </w:r>
      <w:r>
        <w:rPr>
          <w:rFonts w:eastAsiaTheme="majorEastAsia" w:cs="Arial"/>
          <w:b/>
          <w:sz w:val="16"/>
          <w:szCs w:val="16"/>
        </w:rPr>
        <w:t xml:space="preserve"> |</w:t>
      </w:r>
      <w:r w:rsidRPr="00D80026">
        <w:rPr>
          <w:rFonts w:eastAsiaTheme="majorEastAsia" w:cs="Arial"/>
          <w:b/>
          <w:sz w:val="16"/>
          <w:szCs w:val="16"/>
        </w:rPr>
        <w:t xml:space="preserve"> </w:t>
      </w:r>
      <w:r w:rsidRPr="00D80026">
        <w:rPr>
          <w:rFonts w:eastAsiaTheme="majorEastAsia" w:cs="Arial"/>
          <w:b/>
          <w:sz w:val="16"/>
          <w:szCs w:val="16"/>
        </w:rPr>
        <w:t>Senior Associate, TASE</w:t>
      </w:r>
      <w:r>
        <w:rPr>
          <w:rFonts w:eastAsiaTheme="majorEastAsia" w:cs="Arial"/>
          <w:sz w:val="16"/>
          <w:szCs w:val="16"/>
        </w:rPr>
        <w:t xml:space="preserve"> | </w:t>
      </w:r>
      <w:r w:rsidRPr="00D80026">
        <w:rPr>
          <w:rFonts w:eastAsiaTheme="majorEastAsia" w:cs="Arial"/>
          <w:sz w:val="16"/>
          <w:szCs w:val="16"/>
        </w:rPr>
        <w:t>07</w:t>
      </w:r>
      <w:r w:rsidRPr="00D80026">
        <w:rPr>
          <w:rFonts w:eastAsiaTheme="majorEastAsia" w:cs="Arial"/>
          <w:sz w:val="16"/>
          <w:szCs w:val="16"/>
        </w:rPr>
        <w:t xml:space="preserve"> 3008 8322</w:t>
      </w:r>
      <w:r w:rsidRPr="00D80026">
        <w:rPr>
          <w:rFonts w:eastAsiaTheme="majorEastAsia" w:cs="Arial"/>
          <w:sz w:val="16"/>
          <w:szCs w:val="16"/>
        </w:rPr>
        <w:t xml:space="preserve"> </w:t>
      </w:r>
      <w:r>
        <w:rPr>
          <w:rFonts w:eastAsiaTheme="majorEastAsia" w:cs="Arial"/>
          <w:sz w:val="16"/>
          <w:szCs w:val="16"/>
        </w:rPr>
        <w:t xml:space="preserve">| </w:t>
      </w:r>
      <w:r w:rsidRPr="00D80026">
        <w:rPr>
          <w:rFonts w:eastAsiaTheme="majorEastAsia" w:cs="Arial"/>
          <w:sz w:val="16"/>
          <w:szCs w:val="16"/>
        </w:rPr>
        <w:t xml:space="preserve"> </w:t>
      </w:r>
      <w:hyperlink r:id="rId12" w:history="1">
        <w:r w:rsidRPr="00D80026">
          <w:rPr>
            <w:rStyle w:val="Hyperlink"/>
            <w:rFonts w:eastAsiaTheme="majorEastAsia" w:cs="Arial"/>
            <w:sz w:val="16"/>
            <w:szCs w:val="16"/>
          </w:rPr>
          <w:t>Beau.Hodge@iba.gov.au</w:t>
        </w:r>
      </w:hyperlink>
      <w:r w:rsidRPr="00D80026">
        <w:rPr>
          <w:rFonts w:eastAsiaTheme="majorEastAsia" w:cs="Arial"/>
          <w:sz w:val="16"/>
          <w:szCs w:val="16"/>
        </w:rPr>
        <w:t xml:space="preserve"> </w:t>
      </w:r>
    </w:p>
    <w:p w:rsidR="00D80026" w:rsidRDefault="00D80026">
      <w:pPr>
        <w:rPr>
          <w:rFonts w:eastAsiaTheme="majorEastAsia" w:cstheme="majorBidi"/>
          <w:b/>
          <w:bCs/>
          <w:color w:val="000000" w:themeColor="text1"/>
          <w:sz w:val="28"/>
          <w:szCs w:val="26"/>
        </w:rPr>
      </w:pPr>
      <w:r>
        <w:br w:type="page"/>
      </w:r>
    </w:p>
    <w:p w:rsidR="000A3598" w:rsidRDefault="000A3598" w:rsidP="000A3598">
      <w:pPr>
        <w:pStyle w:val="Heading2"/>
      </w:pPr>
      <w:r>
        <w:lastRenderedPageBreak/>
        <w:t>1. Tell us about your organisation.</w:t>
      </w:r>
    </w:p>
    <w:p w:rsidR="00FB36E6" w:rsidRDefault="00FB36E6" w:rsidP="00A5770B">
      <w:pPr>
        <w:pStyle w:val="ListParagraph"/>
        <w:numPr>
          <w:ilvl w:val="0"/>
          <w:numId w:val="2"/>
        </w:numPr>
      </w:pPr>
      <w:r>
        <w:t>Vision, purpose, history</w:t>
      </w:r>
    </w:p>
    <w:p w:rsidR="00FB36E6" w:rsidRDefault="00FB36E6" w:rsidP="00A5770B">
      <w:pPr>
        <w:pStyle w:val="ListParagraph"/>
        <w:numPr>
          <w:ilvl w:val="0"/>
          <w:numId w:val="2"/>
        </w:numPr>
      </w:pPr>
      <w:r>
        <w:t xml:space="preserve">Governance - structure (e.g. ORIC, PBC or ASIC registered) </w:t>
      </w:r>
    </w:p>
    <w:p w:rsidR="00F55501" w:rsidRDefault="00FB36E6" w:rsidP="00A5770B">
      <w:pPr>
        <w:pStyle w:val="ListParagraph"/>
        <w:numPr>
          <w:ilvl w:val="0"/>
          <w:numId w:val="2"/>
        </w:numPr>
      </w:pPr>
      <w:r>
        <w:t>Ownership - Indigenous ownership percentage and any additional partners</w:t>
      </w:r>
    </w:p>
    <w:p w:rsidR="000A3598" w:rsidRDefault="000A3598" w:rsidP="000A3598">
      <w:pPr>
        <w:pStyle w:val="Heading2"/>
      </w:pPr>
      <w:r>
        <w:t xml:space="preserve">2. Briefly outline the opportunity, including location, sector, </w:t>
      </w:r>
      <w:r w:rsidR="00FB36E6">
        <w:t xml:space="preserve">stage (e.g. start-up, mature) </w:t>
      </w:r>
      <w:r>
        <w:t xml:space="preserve">and what you hope to achieve. </w:t>
      </w:r>
    </w:p>
    <w:p w:rsidR="000A3598" w:rsidRDefault="000A3598" w:rsidP="0027676F">
      <w:r>
        <w:t>[Please provide details]</w:t>
      </w:r>
    </w:p>
    <w:p w:rsidR="000A3598" w:rsidRDefault="000A3598" w:rsidP="000A3598">
      <w:pPr>
        <w:pStyle w:val="Heading2"/>
      </w:pPr>
      <w:r>
        <w:t xml:space="preserve">3. </w:t>
      </w:r>
      <w:r w:rsidRPr="000A3598">
        <w:t>What is the current estimated value, annual revenue, profit</w:t>
      </w:r>
      <w:r>
        <w:t>,</w:t>
      </w:r>
      <w:r w:rsidRPr="000A3598">
        <w:t xml:space="preserve"> etc</w:t>
      </w:r>
      <w:r>
        <w:t>.</w:t>
      </w:r>
      <w:r w:rsidRPr="000A3598">
        <w:t xml:space="preserve">? </w:t>
      </w:r>
    </w:p>
    <w:p w:rsidR="000A3598" w:rsidRDefault="000A3598" w:rsidP="000A3598">
      <w:r>
        <w:t>[</w:t>
      </w:r>
      <w:r w:rsidR="000D772B">
        <w:t>And i</w:t>
      </w:r>
      <w:r w:rsidRPr="000A3598">
        <w:t>f available, pl</w:t>
      </w:r>
      <w:r>
        <w:t>ease provide financial accounts</w:t>
      </w:r>
      <w:r w:rsidR="00A5770B">
        <w:t xml:space="preserve"> – note that these will be treated confidentially</w:t>
      </w:r>
      <w:r>
        <w:t>]</w:t>
      </w:r>
    </w:p>
    <w:p w:rsidR="000A3598" w:rsidRDefault="000A3598" w:rsidP="000A3598">
      <w:pPr>
        <w:pStyle w:val="Heading2"/>
      </w:pPr>
      <w:r>
        <w:t>4. What outcomes does your organisation provide for Aboriginal and</w:t>
      </w:r>
      <w:r w:rsidRPr="000A3598">
        <w:t xml:space="preserve"> Torres Strait Islander people?</w:t>
      </w:r>
    </w:p>
    <w:p w:rsidR="000A3598" w:rsidRPr="000A3598" w:rsidRDefault="000A3598" w:rsidP="000A3598">
      <w:r>
        <w:t>[Provide detail on outcomes]</w:t>
      </w:r>
    </w:p>
    <w:p w:rsidR="000A3598" w:rsidRDefault="000A3598" w:rsidP="000A3598">
      <w:pPr>
        <w:pStyle w:val="Heading2"/>
      </w:pPr>
      <w:r>
        <w:t xml:space="preserve">5. </w:t>
      </w:r>
      <w:r w:rsidRPr="000A3598">
        <w:t>How much funding do you require from IBA, and what contribution will your organisation provide?</w:t>
      </w:r>
      <w:r w:rsidR="00FB36E6">
        <w:t xml:space="preserve"> Do you prefer equity funding or a loan?</w:t>
      </w:r>
    </w:p>
    <w:p w:rsidR="000A3598" w:rsidRDefault="000A3598" w:rsidP="000A3598">
      <w:r>
        <w:t>[Outline funding details]</w:t>
      </w:r>
    </w:p>
    <w:p w:rsidR="000A3598" w:rsidRDefault="000A3598" w:rsidP="000A3598">
      <w:pPr>
        <w:pStyle w:val="Heading2"/>
      </w:pPr>
      <w:r>
        <w:t>6. Please provide any additional comments to support your expression of interest.</w:t>
      </w:r>
    </w:p>
    <w:p w:rsidR="000A3598" w:rsidRPr="000A3598" w:rsidRDefault="000A3598" w:rsidP="000A3598">
      <w:r>
        <w:t>[Additional comments if appropriate]</w:t>
      </w:r>
    </w:p>
    <w:sectPr w:rsidR="000A3598" w:rsidRPr="000A3598">
      <w:headerReference w:type="default"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FE5" w:rsidRDefault="00D47FE5">
      <w:pPr>
        <w:spacing w:after="0" w:line="240" w:lineRule="auto"/>
      </w:pPr>
      <w:r>
        <w:separator/>
      </w:r>
    </w:p>
  </w:endnote>
  <w:endnote w:type="continuationSeparator" w:id="0">
    <w:p w:rsidR="00D47FE5" w:rsidRDefault="00D47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821015"/>
      <w:docPartObj>
        <w:docPartGallery w:val="Page Numbers (Bottom of Page)"/>
        <w:docPartUnique/>
      </w:docPartObj>
    </w:sdtPr>
    <w:sdtEndPr>
      <w:rPr>
        <w:rFonts w:cs="Arial"/>
        <w:sz w:val="18"/>
        <w:szCs w:val="18"/>
      </w:rPr>
    </w:sdtEndPr>
    <w:sdtContent>
      <w:p w:rsidR="001461A8" w:rsidRPr="00CB38AE" w:rsidRDefault="00F55501">
        <w:pPr>
          <w:pStyle w:val="Footer"/>
          <w:jc w:val="right"/>
          <w:rPr>
            <w:rFonts w:cs="Arial"/>
            <w:sz w:val="18"/>
            <w:szCs w:val="18"/>
          </w:rPr>
        </w:pPr>
        <w:r>
          <w:rPr>
            <w:noProof/>
            <w:lang w:eastAsia="en-AU"/>
          </w:rPr>
          <w:drawing>
            <wp:anchor distT="0" distB="0" distL="114300" distR="114300" simplePos="0" relativeHeight="251660288" behindDoc="1" locked="0" layoutInCell="1" allowOverlap="1" wp14:anchorId="1FE5B993" wp14:editId="4B0D0276">
              <wp:simplePos x="0" y="0"/>
              <wp:positionH relativeFrom="column">
                <wp:posOffset>-914400</wp:posOffset>
              </wp:positionH>
              <wp:positionV relativeFrom="paragraph">
                <wp:posOffset>-1783080</wp:posOffset>
              </wp:positionV>
              <wp:extent cx="7571712" cy="2524921"/>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712" cy="2524921"/>
                      </a:xfrm>
                      <a:prstGeom prst="rect">
                        <a:avLst/>
                      </a:prstGeom>
                    </pic:spPr>
                  </pic:pic>
                </a:graphicData>
              </a:graphic>
              <wp14:sizeRelH relativeFrom="margin">
                <wp14:pctWidth>0</wp14:pctWidth>
              </wp14:sizeRelH>
              <wp14:sizeRelV relativeFrom="margin">
                <wp14:pctHeight>0</wp14:pctHeight>
              </wp14:sizeRelV>
            </wp:anchor>
          </w:drawing>
        </w:r>
        <w:r w:rsidR="001D43DA">
          <w:rPr>
            <w:noProof/>
            <w:lang w:eastAsia="en-AU"/>
          </w:rPr>
          <w:softHyphen/>
        </w:r>
        <w:r w:rsidR="001D43DA">
          <w:rPr>
            <w:noProof/>
            <w:lang w:eastAsia="en-AU"/>
          </w:rPr>
          <w:softHyphen/>
        </w:r>
        <w:r w:rsidR="00CB38AE" w:rsidRPr="00CB38AE">
          <w:rPr>
            <w:rFonts w:cs="Arial"/>
            <w:sz w:val="18"/>
            <w:szCs w:val="18"/>
          </w:rPr>
          <w:fldChar w:fldCharType="begin"/>
        </w:r>
        <w:r w:rsidR="00CB38AE" w:rsidRPr="00CB38AE">
          <w:rPr>
            <w:rFonts w:cs="Arial"/>
            <w:sz w:val="18"/>
            <w:szCs w:val="18"/>
          </w:rPr>
          <w:instrText xml:space="preserve"> PAGE   \* MERGEFORMAT </w:instrText>
        </w:r>
        <w:r w:rsidR="00CB38AE" w:rsidRPr="00CB38AE">
          <w:rPr>
            <w:rFonts w:cs="Arial"/>
            <w:sz w:val="18"/>
            <w:szCs w:val="18"/>
          </w:rPr>
          <w:fldChar w:fldCharType="separate"/>
        </w:r>
        <w:r w:rsidR="0000125B">
          <w:rPr>
            <w:rFonts w:cs="Arial"/>
            <w:noProof/>
            <w:sz w:val="18"/>
            <w:szCs w:val="18"/>
          </w:rPr>
          <w:t>3</w:t>
        </w:r>
        <w:r w:rsidR="00CB38AE" w:rsidRPr="00CB38AE">
          <w:rPr>
            <w:rFonts w:cs="Arial"/>
            <w:sz w:val="18"/>
            <w:szCs w:val="18"/>
          </w:rPr>
          <w:fldChar w:fldCharType="end"/>
        </w:r>
      </w:p>
    </w:sdtContent>
  </w:sdt>
  <w:p w:rsidR="001461A8" w:rsidRDefault="001461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A8" w:rsidRPr="00CB38AE" w:rsidRDefault="001461A8">
    <w:pPr>
      <w:pStyle w:val="Footer"/>
      <w:jc w:val="right"/>
      <w:rPr>
        <w:rFonts w:cs="Arial"/>
        <w:sz w:val="18"/>
        <w:szCs w:val="18"/>
      </w:rPr>
    </w:pPr>
  </w:p>
  <w:p w:rsidR="001461A8" w:rsidRDefault="00CB38AE">
    <w:pPr>
      <w:pStyle w:val="Footer"/>
    </w:pPr>
    <w:r>
      <w:rPr>
        <w:noProof/>
        <w:lang w:eastAsia="en-A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FE5" w:rsidRDefault="00D47FE5">
      <w:pPr>
        <w:spacing w:after="0" w:line="240" w:lineRule="auto"/>
      </w:pPr>
      <w:r>
        <w:separator/>
      </w:r>
    </w:p>
  </w:footnote>
  <w:footnote w:type="continuationSeparator" w:id="0">
    <w:p w:rsidR="00D47FE5" w:rsidRDefault="00D47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A8" w:rsidRPr="00CB38AE" w:rsidRDefault="00CB38AE">
    <w:pPr>
      <w:pStyle w:val="Header"/>
      <w:tabs>
        <w:tab w:val="clear" w:pos="4513"/>
        <w:tab w:val="clear" w:pos="9026"/>
        <w:tab w:val="left" w:pos="1525"/>
      </w:tabs>
      <w:rPr>
        <w:rFonts w:cs="Arial"/>
        <w:szCs w:val="20"/>
      </w:rPr>
    </w:pPr>
    <w:r w:rsidRPr="00CB38AE">
      <w:rPr>
        <w:rFonts w:cs="Arial"/>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A8" w:rsidRPr="00CB38AE" w:rsidRDefault="008605C1">
    <w:pPr>
      <w:pStyle w:val="Header"/>
      <w:rPr>
        <w:rFonts w:cs="Arial"/>
        <w:szCs w:val="20"/>
      </w:rPr>
    </w:pPr>
    <w:r>
      <w:rPr>
        <w:rFonts w:cs="Arial"/>
        <w:noProof/>
        <w:szCs w:val="20"/>
        <w:lang w:eastAsia="en-AU"/>
      </w:rPr>
      <w:drawing>
        <wp:anchor distT="0" distB="0" distL="114300" distR="114300" simplePos="0" relativeHeight="251661312" behindDoc="1" locked="0" layoutInCell="1" allowOverlap="1" wp14:anchorId="474C96BF" wp14:editId="60400AA1">
          <wp:simplePos x="0" y="0"/>
          <wp:positionH relativeFrom="column">
            <wp:posOffset>-942975</wp:posOffset>
          </wp:positionH>
          <wp:positionV relativeFrom="paragraph">
            <wp:posOffset>-459105</wp:posOffset>
          </wp:positionV>
          <wp:extent cx="7600698" cy="1075131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Internal doc cover v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0698" cy="107513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90C12"/>
    <w:multiLevelType w:val="hybridMultilevel"/>
    <w:tmpl w:val="A0AC7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98D35CD"/>
    <w:multiLevelType w:val="hybridMultilevel"/>
    <w:tmpl w:val="7BA84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1320E57"/>
    <w:multiLevelType w:val="hybridMultilevel"/>
    <w:tmpl w:val="8A7A0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598"/>
    <w:rsid w:val="0000125B"/>
    <w:rsid w:val="000042EF"/>
    <w:rsid w:val="000A3598"/>
    <w:rsid w:val="000D772B"/>
    <w:rsid w:val="001461A8"/>
    <w:rsid w:val="001D43DA"/>
    <w:rsid w:val="00216FD3"/>
    <w:rsid w:val="0027676F"/>
    <w:rsid w:val="002E3C45"/>
    <w:rsid w:val="002F202C"/>
    <w:rsid w:val="002F7E88"/>
    <w:rsid w:val="00353A51"/>
    <w:rsid w:val="004172B1"/>
    <w:rsid w:val="004C18CF"/>
    <w:rsid w:val="004D188C"/>
    <w:rsid w:val="00512674"/>
    <w:rsid w:val="007A4287"/>
    <w:rsid w:val="008605C1"/>
    <w:rsid w:val="00927788"/>
    <w:rsid w:val="00952151"/>
    <w:rsid w:val="00A5770B"/>
    <w:rsid w:val="00AB564F"/>
    <w:rsid w:val="00AD1660"/>
    <w:rsid w:val="00C33150"/>
    <w:rsid w:val="00CB38AE"/>
    <w:rsid w:val="00D47FE5"/>
    <w:rsid w:val="00D80026"/>
    <w:rsid w:val="00EE5D46"/>
    <w:rsid w:val="00F55501"/>
    <w:rsid w:val="00FB36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7676F"/>
    <w:rPr>
      <w:rFonts w:ascii="Arial" w:hAnsi="Arial"/>
      <w:sz w:val="20"/>
    </w:rPr>
  </w:style>
  <w:style w:type="paragraph" w:styleId="Heading1">
    <w:name w:val="heading 1"/>
    <w:basedOn w:val="Normal"/>
    <w:next w:val="Normal"/>
    <w:link w:val="Heading1Char"/>
    <w:uiPriority w:val="9"/>
    <w:qFormat/>
    <w:rsid w:val="004C18CF"/>
    <w:pPr>
      <w:keepNext/>
      <w:keepLines/>
      <w:spacing w:before="480" w:after="0"/>
      <w:outlineLvl w:val="0"/>
    </w:pPr>
    <w:rPr>
      <w:rFonts w:eastAsiaTheme="majorEastAsia" w:cstheme="majorBidi"/>
      <w:b/>
      <w:bCs/>
      <w:color w:val="255465"/>
      <w:sz w:val="36"/>
      <w:szCs w:val="28"/>
    </w:rPr>
  </w:style>
  <w:style w:type="paragraph" w:styleId="Heading2">
    <w:name w:val="heading 2"/>
    <w:basedOn w:val="Normal"/>
    <w:next w:val="Normal"/>
    <w:link w:val="Heading2Char"/>
    <w:uiPriority w:val="9"/>
    <w:unhideWhenUsed/>
    <w:qFormat/>
    <w:rsid w:val="0027676F"/>
    <w:pPr>
      <w:keepNext/>
      <w:keepLines/>
      <w:spacing w:before="200" w:after="0"/>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4C18CF"/>
    <w:rPr>
      <w:rFonts w:ascii="Arial" w:eastAsiaTheme="majorEastAsia" w:hAnsi="Arial" w:cstheme="majorBidi"/>
      <w:b/>
      <w:bCs/>
      <w:color w:val="255465"/>
      <w:sz w:val="36"/>
      <w:szCs w:val="28"/>
    </w:rPr>
  </w:style>
  <w:style w:type="character" w:customStyle="1" w:styleId="Heading2Char">
    <w:name w:val="Heading 2 Char"/>
    <w:basedOn w:val="DefaultParagraphFont"/>
    <w:link w:val="Heading2"/>
    <w:uiPriority w:val="9"/>
    <w:rsid w:val="0027676F"/>
    <w:rPr>
      <w:rFonts w:ascii="Arial" w:eastAsiaTheme="majorEastAsia" w:hAnsi="Arial" w:cstheme="majorBidi"/>
      <w:b/>
      <w:bCs/>
      <w:color w:val="000000" w:themeColor="text1"/>
      <w:sz w:val="28"/>
      <w:szCs w:val="26"/>
    </w:rPr>
  </w:style>
  <w:style w:type="paragraph" w:styleId="Title">
    <w:name w:val="Title"/>
    <w:basedOn w:val="Normal"/>
    <w:next w:val="Normal"/>
    <w:link w:val="TitleChar"/>
    <w:uiPriority w:val="10"/>
    <w:qFormat/>
    <w:rsid w:val="00512674"/>
    <w:pPr>
      <w:spacing w:after="300" w:line="240" w:lineRule="auto"/>
      <w:contextualSpacing/>
    </w:pPr>
    <w:rPr>
      <w:rFonts w:eastAsiaTheme="majorEastAsia" w:cstheme="majorBidi"/>
      <w:b/>
      <w:spacing w:val="5"/>
      <w:kern w:val="28"/>
      <w:sz w:val="66"/>
      <w:szCs w:val="52"/>
    </w:rPr>
  </w:style>
  <w:style w:type="character" w:customStyle="1" w:styleId="TitleChar">
    <w:name w:val="Title Char"/>
    <w:basedOn w:val="DefaultParagraphFont"/>
    <w:link w:val="Title"/>
    <w:uiPriority w:val="10"/>
    <w:rsid w:val="00512674"/>
    <w:rPr>
      <w:rFonts w:ascii="Arial" w:eastAsiaTheme="majorEastAsia" w:hAnsi="Arial" w:cstheme="majorBidi"/>
      <w:b/>
      <w:spacing w:val="5"/>
      <w:kern w:val="28"/>
      <w:sz w:val="66"/>
      <w:szCs w:val="52"/>
    </w:rPr>
  </w:style>
  <w:style w:type="paragraph" w:styleId="Subtitle">
    <w:name w:val="Subtitle"/>
    <w:basedOn w:val="Normal"/>
    <w:next w:val="Normal"/>
    <w:link w:val="SubtitleChar"/>
    <w:uiPriority w:val="11"/>
    <w:qFormat/>
    <w:rsid w:val="00512674"/>
    <w:pPr>
      <w:numPr>
        <w:ilvl w:val="1"/>
      </w:numPr>
      <w:spacing w:after="0"/>
    </w:pPr>
    <w:rPr>
      <w:rFonts w:ascii="Arial Bold" w:eastAsiaTheme="majorEastAsia" w:hAnsi="Arial Bold" w:cstheme="majorBidi"/>
      <w:b/>
      <w:iCs/>
      <w:sz w:val="28"/>
      <w:szCs w:val="24"/>
    </w:rPr>
  </w:style>
  <w:style w:type="character" w:customStyle="1" w:styleId="SubtitleChar">
    <w:name w:val="Subtitle Char"/>
    <w:basedOn w:val="DefaultParagraphFont"/>
    <w:link w:val="Subtitle"/>
    <w:uiPriority w:val="11"/>
    <w:rsid w:val="00512674"/>
    <w:rPr>
      <w:rFonts w:ascii="Arial Bold" w:eastAsiaTheme="majorEastAsia" w:hAnsi="Arial Bold" w:cstheme="majorBidi"/>
      <w:b/>
      <w:iCs/>
      <w:sz w:val="28"/>
      <w:szCs w:val="24"/>
    </w:rPr>
  </w:style>
  <w:style w:type="table" w:customStyle="1" w:styleId="IBAnavy">
    <w:name w:val="IBA navy"/>
    <w:basedOn w:val="TableNormal"/>
    <w:uiPriority w:val="99"/>
    <w:rsid w:val="002F7E88"/>
    <w:pPr>
      <w:spacing w:before="60" w:after="60" w:line="240" w:lineRule="auto"/>
    </w:pPr>
    <w:rPr>
      <w:rFonts w:ascii="Arial" w:hAnsi="Arial"/>
      <w:sz w:val="20"/>
    </w:rPr>
    <w:tblPr>
      <w:tblBorders>
        <w:top w:val="single" w:sz="4" w:space="0" w:color="255465"/>
        <w:left w:val="single" w:sz="4" w:space="0" w:color="255465"/>
        <w:bottom w:val="single" w:sz="4" w:space="0" w:color="255465"/>
        <w:right w:val="single" w:sz="4" w:space="0" w:color="255465"/>
        <w:insideH w:val="single" w:sz="4" w:space="0" w:color="255465"/>
        <w:insideV w:val="single" w:sz="4" w:space="0" w:color="255465"/>
      </w:tblBorders>
    </w:tblPr>
    <w:tcPr>
      <w:shd w:val="clear" w:color="auto" w:fill="auto"/>
    </w:tcPr>
    <w:tblStylePr w:type="firstRow">
      <w:rPr>
        <w:rFonts w:ascii="Arial" w:hAnsi="Arial"/>
        <w:b/>
        <w:color w:val="auto"/>
        <w:sz w:val="20"/>
      </w:rPr>
      <w:tblPr/>
      <w:tcPr>
        <w:shd w:val="clear" w:color="auto" w:fill="A5BECB"/>
      </w:tcPr>
    </w:tblStylePr>
  </w:style>
  <w:style w:type="paragraph" w:customStyle="1" w:styleId="Indent2">
    <w:name w:val="Indent 2"/>
    <w:basedOn w:val="Normal"/>
    <w:uiPriority w:val="99"/>
    <w:rsid w:val="000A3598"/>
    <w:pPr>
      <w:spacing w:after="240" w:line="240" w:lineRule="auto"/>
      <w:ind w:left="737"/>
    </w:pPr>
    <w:rPr>
      <w:rFonts w:ascii="Times New Roman" w:eastAsia="Times New Roman" w:hAnsi="Times New Roman" w:cs="Times New Roman"/>
      <w:sz w:val="23"/>
      <w:szCs w:val="20"/>
    </w:rPr>
  </w:style>
  <w:style w:type="character" w:styleId="Hyperlink">
    <w:name w:val="Hyperlink"/>
    <w:basedOn w:val="DefaultParagraphFont"/>
    <w:uiPriority w:val="99"/>
    <w:unhideWhenUsed/>
    <w:rsid w:val="000A3598"/>
    <w:rPr>
      <w:color w:val="0000FF" w:themeColor="hyperlink"/>
      <w:u w:val="single"/>
    </w:rPr>
  </w:style>
  <w:style w:type="table" w:customStyle="1" w:styleId="IBAblue">
    <w:name w:val="IBA blue"/>
    <w:basedOn w:val="TableNormal"/>
    <w:uiPriority w:val="99"/>
    <w:rsid w:val="000A3598"/>
    <w:pPr>
      <w:spacing w:before="60" w:after="60" w:line="240" w:lineRule="auto"/>
    </w:pPr>
    <w:rPr>
      <w:rFonts w:ascii="Arial" w:hAnsi="Arial"/>
      <w:sz w:val="20"/>
    </w:rPr>
    <w:tblPr>
      <w:tblBorders>
        <w:top w:val="single" w:sz="4" w:space="0" w:color="026CB6"/>
        <w:left w:val="single" w:sz="4" w:space="0" w:color="026CB6"/>
        <w:bottom w:val="single" w:sz="4" w:space="0" w:color="026CB6"/>
        <w:right w:val="single" w:sz="4" w:space="0" w:color="026CB6"/>
        <w:insideH w:val="single" w:sz="4" w:space="0" w:color="026CB6"/>
        <w:insideV w:val="single" w:sz="4" w:space="0" w:color="026CB6"/>
      </w:tblBorders>
    </w:tblPr>
    <w:tcPr>
      <w:shd w:val="clear" w:color="auto" w:fill="auto"/>
    </w:tcPr>
    <w:tblStylePr w:type="firstRow">
      <w:rPr>
        <w:rFonts w:ascii="Arial" w:hAnsi="Arial"/>
        <w:b/>
        <w:color w:val="auto"/>
        <w:sz w:val="20"/>
      </w:rPr>
      <w:tblPr/>
      <w:tcPr>
        <w:shd w:val="clear" w:color="auto" w:fill="ABC3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7676F"/>
    <w:rPr>
      <w:rFonts w:ascii="Arial" w:hAnsi="Arial"/>
      <w:sz w:val="20"/>
    </w:rPr>
  </w:style>
  <w:style w:type="paragraph" w:styleId="Heading1">
    <w:name w:val="heading 1"/>
    <w:basedOn w:val="Normal"/>
    <w:next w:val="Normal"/>
    <w:link w:val="Heading1Char"/>
    <w:uiPriority w:val="9"/>
    <w:qFormat/>
    <w:rsid w:val="004C18CF"/>
    <w:pPr>
      <w:keepNext/>
      <w:keepLines/>
      <w:spacing w:before="480" w:after="0"/>
      <w:outlineLvl w:val="0"/>
    </w:pPr>
    <w:rPr>
      <w:rFonts w:eastAsiaTheme="majorEastAsia" w:cstheme="majorBidi"/>
      <w:b/>
      <w:bCs/>
      <w:color w:val="255465"/>
      <w:sz w:val="36"/>
      <w:szCs w:val="28"/>
    </w:rPr>
  </w:style>
  <w:style w:type="paragraph" w:styleId="Heading2">
    <w:name w:val="heading 2"/>
    <w:basedOn w:val="Normal"/>
    <w:next w:val="Normal"/>
    <w:link w:val="Heading2Char"/>
    <w:uiPriority w:val="9"/>
    <w:unhideWhenUsed/>
    <w:qFormat/>
    <w:rsid w:val="0027676F"/>
    <w:pPr>
      <w:keepNext/>
      <w:keepLines/>
      <w:spacing w:before="200" w:after="0"/>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4C18CF"/>
    <w:rPr>
      <w:rFonts w:ascii="Arial" w:eastAsiaTheme="majorEastAsia" w:hAnsi="Arial" w:cstheme="majorBidi"/>
      <w:b/>
      <w:bCs/>
      <w:color w:val="255465"/>
      <w:sz w:val="36"/>
      <w:szCs w:val="28"/>
    </w:rPr>
  </w:style>
  <w:style w:type="character" w:customStyle="1" w:styleId="Heading2Char">
    <w:name w:val="Heading 2 Char"/>
    <w:basedOn w:val="DefaultParagraphFont"/>
    <w:link w:val="Heading2"/>
    <w:uiPriority w:val="9"/>
    <w:rsid w:val="0027676F"/>
    <w:rPr>
      <w:rFonts w:ascii="Arial" w:eastAsiaTheme="majorEastAsia" w:hAnsi="Arial" w:cstheme="majorBidi"/>
      <w:b/>
      <w:bCs/>
      <w:color w:val="000000" w:themeColor="text1"/>
      <w:sz w:val="28"/>
      <w:szCs w:val="26"/>
    </w:rPr>
  </w:style>
  <w:style w:type="paragraph" w:styleId="Title">
    <w:name w:val="Title"/>
    <w:basedOn w:val="Normal"/>
    <w:next w:val="Normal"/>
    <w:link w:val="TitleChar"/>
    <w:uiPriority w:val="10"/>
    <w:qFormat/>
    <w:rsid w:val="00512674"/>
    <w:pPr>
      <w:spacing w:after="300" w:line="240" w:lineRule="auto"/>
      <w:contextualSpacing/>
    </w:pPr>
    <w:rPr>
      <w:rFonts w:eastAsiaTheme="majorEastAsia" w:cstheme="majorBidi"/>
      <w:b/>
      <w:spacing w:val="5"/>
      <w:kern w:val="28"/>
      <w:sz w:val="66"/>
      <w:szCs w:val="52"/>
    </w:rPr>
  </w:style>
  <w:style w:type="character" w:customStyle="1" w:styleId="TitleChar">
    <w:name w:val="Title Char"/>
    <w:basedOn w:val="DefaultParagraphFont"/>
    <w:link w:val="Title"/>
    <w:uiPriority w:val="10"/>
    <w:rsid w:val="00512674"/>
    <w:rPr>
      <w:rFonts w:ascii="Arial" w:eastAsiaTheme="majorEastAsia" w:hAnsi="Arial" w:cstheme="majorBidi"/>
      <w:b/>
      <w:spacing w:val="5"/>
      <w:kern w:val="28"/>
      <w:sz w:val="66"/>
      <w:szCs w:val="52"/>
    </w:rPr>
  </w:style>
  <w:style w:type="paragraph" w:styleId="Subtitle">
    <w:name w:val="Subtitle"/>
    <w:basedOn w:val="Normal"/>
    <w:next w:val="Normal"/>
    <w:link w:val="SubtitleChar"/>
    <w:uiPriority w:val="11"/>
    <w:qFormat/>
    <w:rsid w:val="00512674"/>
    <w:pPr>
      <w:numPr>
        <w:ilvl w:val="1"/>
      </w:numPr>
      <w:spacing w:after="0"/>
    </w:pPr>
    <w:rPr>
      <w:rFonts w:ascii="Arial Bold" w:eastAsiaTheme="majorEastAsia" w:hAnsi="Arial Bold" w:cstheme="majorBidi"/>
      <w:b/>
      <w:iCs/>
      <w:sz w:val="28"/>
      <w:szCs w:val="24"/>
    </w:rPr>
  </w:style>
  <w:style w:type="character" w:customStyle="1" w:styleId="SubtitleChar">
    <w:name w:val="Subtitle Char"/>
    <w:basedOn w:val="DefaultParagraphFont"/>
    <w:link w:val="Subtitle"/>
    <w:uiPriority w:val="11"/>
    <w:rsid w:val="00512674"/>
    <w:rPr>
      <w:rFonts w:ascii="Arial Bold" w:eastAsiaTheme="majorEastAsia" w:hAnsi="Arial Bold" w:cstheme="majorBidi"/>
      <w:b/>
      <w:iCs/>
      <w:sz w:val="28"/>
      <w:szCs w:val="24"/>
    </w:rPr>
  </w:style>
  <w:style w:type="table" w:customStyle="1" w:styleId="IBAnavy">
    <w:name w:val="IBA navy"/>
    <w:basedOn w:val="TableNormal"/>
    <w:uiPriority w:val="99"/>
    <w:rsid w:val="002F7E88"/>
    <w:pPr>
      <w:spacing w:before="60" w:after="60" w:line="240" w:lineRule="auto"/>
    </w:pPr>
    <w:rPr>
      <w:rFonts w:ascii="Arial" w:hAnsi="Arial"/>
      <w:sz w:val="20"/>
    </w:rPr>
    <w:tblPr>
      <w:tblBorders>
        <w:top w:val="single" w:sz="4" w:space="0" w:color="255465"/>
        <w:left w:val="single" w:sz="4" w:space="0" w:color="255465"/>
        <w:bottom w:val="single" w:sz="4" w:space="0" w:color="255465"/>
        <w:right w:val="single" w:sz="4" w:space="0" w:color="255465"/>
        <w:insideH w:val="single" w:sz="4" w:space="0" w:color="255465"/>
        <w:insideV w:val="single" w:sz="4" w:space="0" w:color="255465"/>
      </w:tblBorders>
    </w:tblPr>
    <w:tcPr>
      <w:shd w:val="clear" w:color="auto" w:fill="auto"/>
    </w:tcPr>
    <w:tblStylePr w:type="firstRow">
      <w:rPr>
        <w:rFonts w:ascii="Arial" w:hAnsi="Arial"/>
        <w:b/>
        <w:color w:val="auto"/>
        <w:sz w:val="20"/>
      </w:rPr>
      <w:tblPr/>
      <w:tcPr>
        <w:shd w:val="clear" w:color="auto" w:fill="A5BECB"/>
      </w:tcPr>
    </w:tblStylePr>
  </w:style>
  <w:style w:type="paragraph" w:customStyle="1" w:styleId="Indent2">
    <w:name w:val="Indent 2"/>
    <w:basedOn w:val="Normal"/>
    <w:uiPriority w:val="99"/>
    <w:rsid w:val="000A3598"/>
    <w:pPr>
      <w:spacing w:after="240" w:line="240" w:lineRule="auto"/>
      <w:ind w:left="737"/>
    </w:pPr>
    <w:rPr>
      <w:rFonts w:ascii="Times New Roman" w:eastAsia="Times New Roman" w:hAnsi="Times New Roman" w:cs="Times New Roman"/>
      <w:sz w:val="23"/>
      <w:szCs w:val="20"/>
    </w:rPr>
  </w:style>
  <w:style w:type="character" w:styleId="Hyperlink">
    <w:name w:val="Hyperlink"/>
    <w:basedOn w:val="DefaultParagraphFont"/>
    <w:uiPriority w:val="99"/>
    <w:unhideWhenUsed/>
    <w:rsid w:val="000A3598"/>
    <w:rPr>
      <w:color w:val="0000FF" w:themeColor="hyperlink"/>
      <w:u w:val="single"/>
    </w:rPr>
  </w:style>
  <w:style w:type="table" w:customStyle="1" w:styleId="IBAblue">
    <w:name w:val="IBA blue"/>
    <w:basedOn w:val="TableNormal"/>
    <w:uiPriority w:val="99"/>
    <w:rsid w:val="000A3598"/>
    <w:pPr>
      <w:spacing w:before="60" w:after="60" w:line="240" w:lineRule="auto"/>
    </w:pPr>
    <w:rPr>
      <w:rFonts w:ascii="Arial" w:hAnsi="Arial"/>
      <w:sz w:val="20"/>
    </w:rPr>
    <w:tblPr>
      <w:tblBorders>
        <w:top w:val="single" w:sz="4" w:space="0" w:color="026CB6"/>
        <w:left w:val="single" w:sz="4" w:space="0" w:color="026CB6"/>
        <w:bottom w:val="single" w:sz="4" w:space="0" w:color="026CB6"/>
        <w:right w:val="single" w:sz="4" w:space="0" w:color="026CB6"/>
        <w:insideH w:val="single" w:sz="4" w:space="0" w:color="026CB6"/>
        <w:insideV w:val="single" w:sz="4" w:space="0" w:color="026CB6"/>
      </w:tblBorders>
    </w:tblPr>
    <w:tcPr>
      <w:shd w:val="clear" w:color="auto" w:fill="auto"/>
    </w:tcPr>
    <w:tblStylePr w:type="firstRow">
      <w:rPr>
        <w:rFonts w:ascii="Arial" w:hAnsi="Arial"/>
        <w:b/>
        <w:color w:val="auto"/>
        <w:sz w:val="20"/>
      </w:rPr>
      <w:tblPr/>
      <w:tcPr>
        <w:shd w:val="clear" w:color="auto" w:fill="ABC3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tnerships@iba.gov.au"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eau.Hodge@iba.gov.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ana.King@iba.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ohammed.Tilly@iba.gov.au" TargetMode="External"/><Relationship Id="rId4" Type="http://schemas.openxmlformats.org/officeDocument/2006/relationships/settings" Target="settings.xml"/><Relationship Id="rId9" Type="http://schemas.openxmlformats.org/officeDocument/2006/relationships/hyperlink" Target="mailto:Michael.Nemarich@iba.gov.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bafile02\Common\IBA%20Word%20Templates\Other%20Document%20Templates\REPORT%20COVER%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COVER portrait.dotx</Template>
  <TotalTime>0</TotalTime>
  <Pages>3</Pages>
  <Words>537</Words>
  <Characters>3063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mbits</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KM3163</dc:creator>
  <cp:lastModifiedBy>KM3163</cp:lastModifiedBy>
  <cp:revision>2</cp:revision>
  <dcterms:created xsi:type="dcterms:W3CDTF">2017-12-11T04:50:00Z</dcterms:created>
  <dcterms:modified xsi:type="dcterms:W3CDTF">2017-12-11T04:50:00Z</dcterms:modified>
</cp:coreProperties>
</file>